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EB927" w14:textId="62E7D397" w:rsidR="00A868EF" w:rsidRPr="00A868EF" w:rsidRDefault="00A868EF" w:rsidP="007C5F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color w:val="201F1E"/>
          <w:sz w:val="40"/>
          <w:szCs w:val="40"/>
          <w:bdr w:val="none" w:sz="0" w:space="0" w:color="auto" w:frame="1"/>
        </w:rPr>
      </w:pPr>
      <w:bookmarkStart w:id="0" w:name="_GoBack"/>
      <w:bookmarkEnd w:id="0"/>
      <w:r w:rsidRPr="00A868EF">
        <w:rPr>
          <w:rFonts w:ascii="Cambria" w:hAnsi="Cambria" w:cs="Arial"/>
          <w:b/>
          <w:bCs/>
          <w:color w:val="201F1E"/>
          <w:sz w:val="40"/>
          <w:szCs w:val="40"/>
          <w:bdr w:val="none" w:sz="0" w:space="0" w:color="auto" w:frame="1"/>
        </w:rPr>
        <w:t xml:space="preserve">Things </w:t>
      </w:r>
      <w:r>
        <w:rPr>
          <w:rFonts w:ascii="Cambria" w:hAnsi="Cambria" w:cs="Arial"/>
          <w:b/>
          <w:bCs/>
          <w:color w:val="201F1E"/>
          <w:sz w:val="40"/>
          <w:szCs w:val="40"/>
          <w:bdr w:val="none" w:sz="0" w:space="0" w:color="auto" w:frame="1"/>
        </w:rPr>
        <w:t>T</w:t>
      </w:r>
      <w:r w:rsidRPr="00A868EF">
        <w:rPr>
          <w:rFonts w:ascii="Cambria" w:hAnsi="Cambria" w:cs="Arial"/>
          <w:b/>
          <w:bCs/>
          <w:color w:val="201F1E"/>
          <w:sz w:val="40"/>
          <w:szCs w:val="40"/>
          <w:bdr w:val="none" w:sz="0" w:space="0" w:color="auto" w:frame="1"/>
        </w:rPr>
        <w:t>hat Trigger Course Articulation:</w:t>
      </w:r>
      <w:r w:rsidR="007C5F3B" w:rsidRPr="00A868EF">
        <w:rPr>
          <w:rFonts w:ascii="Cambria" w:hAnsi="Cambria" w:cs="Arial"/>
          <w:b/>
          <w:bCs/>
          <w:color w:val="201F1E"/>
          <w:sz w:val="40"/>
          <w:szCs w:val="40"/>
          <w:bdr w:val="none" w:sz="0" w:space="0" w:color="auto" w:frame="1"/>
        </w:rPr>
        <w:br/>
      </w:r>
    </w:p>
    <w:p w14:paraId="0A55CB45" w14:textId="77777777" w:rsidR="00A868EF" w:rsidRDefault="00A868EF" w:rsidP="007C5F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color w:val="201F1E"/>
          <w:sz w:val="32"/>
          <w:szCs w:val="32"/>
          <w:bdr w:val="none" w:sz="0" w:space="0" w:color="auto" w:frame="1"/>
        </w:rPr>
      </w:pPr>
    </w:p>
    <w:p w14:paraId="28363ECE" w14:textId="1771F878" w:rsidR="007C5F3B" w:rsidRPr="007C5F3B" w:rsidRDefault="007C5F3B" w:rsidP="00B54C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7C5F3B">
        <w:rPr>
          <w:rFonts w:ascii="Cambria" w:hAnsi="Cambria" w:cs="Arial"/>
          <w:b/>
          <w:bCs/>
          <w:color w:val="201F1E"/>
          <w:sz w:val="32"/>
          <w:szCs w:val="32"/>
          <w:bdr w:val="none" w:sz="0" w:space="0" w:color="auto" w:frame="1"/>
        </w:rPr>
        <w:t>Substantive </w:t>
      </w:r>
      <w:r w:rsidRPr="007C5F3B">
        <w:rPr>
          <w:rStyle w:val="markqze8glsq5"/>
          <w:rFonts w:ascii="Cambria" w:hAnsi="Cambria" w:cs="Arial"/>
          <w:b/>
          <w:bCs/>
          <w:color w:val="201F1E"/>
          <w:sz w:val="32"/>
          <w:szCs w:val="32"/>
          <w:bdr w:val="none" w:sz="0" w:space="0" w:color="auto" w:frame="1"/>
        </w:rPr>
        <w:t>Change Definition:</w:t>
      </w:r>
    </w:p>
    <w:p w14:paraId="44142CEB" w14:textId="77777777" w:rsidR="007C5F3B" w:rsidRDefault="007C5F3B" w:rsidP="007C5F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14:paraId="3A70A0F0" w14:textId="7E20346C" w:rsidR="00EF2C6B" w:rsidRDefault="00B246BE" w:rsidP="007C5F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201F1E"/>
          <w:bdr w:val="none" w:sz="0" w:space="0" w:color="auto" w:frame="1"/>
        </w:rPr>
      </w:pPr>
      <w:r>
        <w:rPr>
          <w:rFonts w:ascii="Cambria" w:hAnsi="Cambria" w:cs="Arial"/>
          <w:color w:val="201F1E"/>
          <w:bdr w:val="none" w:sz="0" w:space="0" w:color="auto" w:frame="1"/>
        </w:rPr>
        <w:t xml:space="preserve">The </w:t>
      </w:r>
      <w:r w:rsidR="00BF27C6" w:rsidRPr="00BF27C6">
        <w:rPr>
          <w:rFonts w:ascii="Cambria" w:hAnsi="Cambria" w:cs="Arial"/>
          <w:color w:val="201F1E"/>
          <w:bdr w:val="none" w:sz="0" w:space="0" w:color="auto" w:frame="1"/>
        </w:rPr>
        <w:t>Course Identification Numbering System</w:t>
      </w:r>
      <w:r w:rsidR="00015474">
        <w:rPr>
          <w:rFonts w:ascii="Cambria" w:hAnsi="Cambria" w:cs="Arial"/>
          <w:color w:val="201F1E"/>
          <w:bdr w:val="none" w:sz="0" w:space="0" w:color="auto" w:frame="1"/>
        </w:rPr>
        <w:t xml:space="preserve"> </w:t>
      </w:r>
      <w:r w:rsidR="00BF27C6" w:rsidRPr="00BF27C6">
        <w:rPr>
          <w:rFonts w:ascii="Cambria" w:hAnsi="Cambria" w:cs="Arial"/>
          <w:color w:val="201F1E"/>
          <w:bdr w:val="none" w:sz="0" w:space="0" w:color="auto" w:frame="1"/>
        </w:rPr>
        <w:t>(C</w:t>
      </w:r>
      <w:r w:rsidR="00981A10">
        <w:rPr>
          <w:rFonts w:ascii="Cambria" w:hAnsi="Cambria" w:cs="Arial"/>
          <w:color w:val="201F1E"/>
          <w:bdr w:val="none" w:sz="0" w:space="0" w:color="auto" w:frame="1"/>
        </w:rPr>
        <w:t>-</w:t>
      </w:r>
      <w:r w:rsidR="00BF27C6" w:rsidRPr="00BF27C6">
        <w:rPr>
          <w:rFonts w:ascii="Cambria" w:hAnsi="Cambria" w:cs="Arial"/>
          <w:color w:val="201F1E"/>
          <w:bdr w:val="none" w:sz="0" w:space="0" w:color="auto" w:frame="1"/>
        </w:rPr>
        <w:t>ID</w:t>
      </w:r>
      <w:r w:rsidR="00BF27C6">
        <w:rPr>
          <w:rFonts w:ascii="Cambria" w:hAnsi="Cambria" w:cs="Arial"/>
          <w:color w:val="201F1E"/>
          <w:bdr w:val="none" w:sz="0" w:space="0" w:color="auto" w:frame="1"/>
        </w:rPr>
        <w:t>)</w:t>
      </w:r>
      <w:r>
        <w:rPr>
          <w:rFonts w:ascii="Cambria" w:hAnsi="Cambria" w:cs="Arial"/>
          <w:color w:val="201F1E"/>
          <w:bdr w:val="none" w:sz="0" w:space="0" w:color="auto" w:frame="1"/>
        </w:rPr>
        <w:t xml:space="preserve"> defines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 </w:t>
      </w:r>
      <w:r w:rsidR="00EF2C6B">
        <w:rPr>
          <w:rFonts w:ascii="Cambria" w:hAnsi="Cambria" w:cs="Arial"/>
          <w:color w:val="201F1E"/>
          <w:bdr w:val="none" w:sz="0" w:space="0" w:color="auto" w:frame="1"/>
        </w:rPr>
        <w:t>s</w:t>
      </w:r>
      <w:r w:rsidR="007C5F3B" w:rsidRPr="00981A10">
        <w:rPr>
          <w:rFonts w:ascii="Cambria" w:hAnsi="Cambria" w:cs="Arial"/>
          <w:color w:val="201F1E"/>
          <w:bdr w:val="none" w:sz="0" w:space="0" w:color="auto" w:frame="1"/>
        </w:rPr>
        <w:t>ubstantial</w:t>
      </w:r>
      <w:r w:rsidR="00EF2C6B">
        <w:rPr>
          <w:rFonts w:ascii="Cambria" w:hAnsi="Cambria" w:cs="Arial"/>
          <w:color w:val="201F1E"/>
          <w:bdr w:val="none" w:sz="0" w:space="0" w:color="auto" w:frame="1"/>
        </w:rPr>
        <w:t xml:space="preserve"> </w:t>
      </w:r>
      <w:r w:rsidR="007C5F3B" w:rsidRPr="00981A10">
        <w:rPr>
          <w:rFonts w:ascii="Cambria" w:hAnsi="Cambria" w:cs="Arial"/>
          <w:color w:val="201F1E"/>
          <w:bdr w:val="none" w:sz="0" w:space="0" w:color="auto" w:frame="1"/>
        </w:rPr>
        <w:t>change</w:t>
      </w:r>
    </w:p>
    <w:p w14:paraId="550C032B" w14:textId="27FC4382" w:rsidR="007C5F3B" w:rsidRPr="00015474" w:rsidRDefault="007C5F3B" w:rsidP="007C5F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201F1E"/>
          <w:bdr w:val="none" w:sz="0" w:space="0" w:color="auto" w:frame="1"/>
        </w:rPr>
      </w:pPr>
      <w:r w:rsidRPr="00981A10">
        <w:t>as</w:t>
      </w:r>
      <w:r>
        <w:rPr>
          <w:rFonts w:ascii="Cambria" w:hAnsi="Cambria" w:cs="Arial"/>
          <w:color w:val="201F1E"/>
          <w:bdr w:val="none" w:sz="0" w:space="0" w:color="auto" w:frame="1"/>
        </w:rPr>
        <w:t> </w:t>
      </w:r>
      <w:r w:rsidRPr="00981A10">
        <w:t>change</w:t>
      </w:r>
      <w:r>
        <w:rPr>
          <w:rFonts w:ascii="Cambria" w:hAnsi="Cambria" w:cs="Arial"/>
          <w:color w:val="201F1E"/>
          <w:bdr w:val="none" w:sz="0" w:space="0" w:color="auto" w:frame="1"/>
        </w:rPr>
        <w:t>s to any of the following</w:t>
      </w:r>
      <w:r w:rsidRPr="00520FF8">
        <w:rPr>
          <w:rFonts w:ascii="Cambria" w:hAnsi="Cambria" w:cs="Arial"/>
          <w:b/>
          <w:bCs/>
          <w:color w:val="201F1E"/>
          <w:bdr w:val="none" w:sz="0" w:space="0" w:color="auto" w:frame="1"/>
        </w:rPr>
        <w:t xml:space="preserve">: </w:t>
      </w:r>
      <w:r w:rsidRPr="00C41B92">
        <w:rPr>
          <w:rFonts w:ascii="Cambria" w:hAnsi="Cambria" w:cs="Arial"/>
          <w:color w:val="201F1E"/>
          <w:bdr w:val="none" w:sz="0" w:space="0" w:color="auto" w:frame="1"/>
        </w:rPr>
        <w:t>course content; course objectives/SLOs, prerequisites (s), corequisites (s), &amp; unit </w:t>
      </w:r>
      <w:r w:rsidRPr="00C41B92">
        <w:rPr>
          <w:rStyle w:val="markqze8glsq5"/>
          <w:rFonts w:ascii="Cambria" w:hAnsi="Cambria" w:cs="Arial"/>
          <w:color w:val="201F1E"/>
          <w:bdr w:val="none" w:sz="0" w:space="0" w:color="auto" w:frame="1"/>
        </w:rPr>
        <w:t>change</w:t>
      </w:r>
      <w:r>
        <w:rPr>
          <w:rFonts w:ascii="Cambria" w:hAnsi="Cambria" w:cs="Arial"/>
          <w:color w:val="201F1E"/>
          <w:bdr w:val="none" w:sz="0" w:space="0" w:color="auto" w:frame="1"/>
        </w:rPr>
        <w:t>. If any of these are applicable, right after Board approval, we should resubmit </w:t>
      </w:r>
      <w:r>
        <w:rPr>
          <w:rStyle w:val="markmnp46fkn4"/>
          <w:rFonts w:ascii="Cambria" w:hAnsi="Cambria" w:cs="Arial"/>
          <w:color w:val="201F1E"/>
          <w:bdr w:val="none" w:sz="0" w:space="0" w:color="auto" w:frame="1"/>
        </w:rPr>
        <w:t>for</w:t>
      </w:r>
      <w:r>
        <w:rPr>
          <w:rFonts w:ascii="Cambria" w:hAnsi="Cambria" w:cs="Arial"/>
          <w:color w:val="201F1E"/>
          <w:bdr w:val="none" w:sz="0" w:space="0" w:color="auto" w:frame="1"/>
        </w:rPr>
        <w:t> </w:t>
      </w:r>
      <w:r w:rsidR="00C12ECF">
        <w:rPr>
          <w:rFonts w:ascii="Cambria" w:hAnsi="Cambria" w:cs="Arial"/>
          <w:color w:val="201F1E"/>
          <w:bdr w:val="none" w:sz="0" w:space="0" w:color="auto" w:frame="1"/>
        </w:rPr>
        <w:t>Course Identification Numbering System (</w:t>
      </w:r>
      <w:r>
        <w:rPr>
          <w:rStyle w:val="mark0vihdems4"/>
          <w:rFonts w:ascii="Cambria" w:hAnsi="Cambria" w:cs="Arial"/>
          <w:color w:val="201F1E"/>
          <w:bdr w:val="none" w:sz="0" w:space="0" w:color="auto" w:frame="1"/>
        </w:rPr>
        <w:t>C-ID</w:t>
      </w:r>
      <w:r w:rsidR="00C12ECF">
        <w:rPr>
          <w:rStyle w:val="mark0vihdems4"/>
          <w:rFonts w:ascii="Cambria" w:hAnsi="Cambria" w:cs="Arial"/>
          <w:color w:val="201F1E"/>
          <w:bdr w:val="none" w:sz="0" w:space="0" w:color="auto" w:frame="1"/>
        </w:rPr>
        <w:t>)</w:t>
      </w:r>
      <w:r w:rsidR="00C94057">
        <w:rPr>
          <w:rStyle w:val="mark0vihdems4"/>
          <w:rFonts w:ascii="Cambria" w:hAnsi="Cambria" w:cs="Arial"/>
          <w:color w:val="201F1E"/>
          <w:bdr w:val="none" w:sz="0" w:space="0" w:color="auto" w:frame="1"/>
        </w:rPr>
        <w:t xml:space="preserve"> articulation</w:t>
      </w:r>
      <w:r>
        <w:rPr>
          <w:rFonts w:ascii="Cambria" w:hAnsi="Cambria" w:cs="Arial"/>
          <w:color w:val="201F1E"/>
          <w:bdr w:val="none" w:sz="0" w:space="0" w:color="auto" w:frame="1"/>
        </w:rPr>
        <w:t>.  </w:t>
      </w:r>
    </w:p>
    <w:p w14:paraId="48E2739E" w14:textId="77777777" w:rsidR="007C5F3B" w:rsidRDefault="007C5F3B" w:rsidP="007C5F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0"/>
          <w:szCs w:val="20"/>
        </w:rPr>
      </w:pPr>
      <w:r>
        <w:rPr>
          <w:rFonts w:ascii="Cambria" w:hAnsi="Cambria" w:cs="Arial"/>
          <w:color w:val="201F1E"/>
          <w:bdr w:val="none" w:sz="0" w:space="0" w:color="auto" w:frame="1"/>
        </w:rPr>
        <w:t> </w:t>
      </w:r>
    </w:p>
    <w:p w14:paraId="327A5CED" w14:textId="3DEC8B01" w:rsidR="007C5F3B" w:rsidRDefault="005F0294" w:rsidP="007C5F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0"/>
          <w:szCs w:val="20"/>
        </w:rPr>
      </w:pPr>
      <w:r>
        <w:rPr>
          <w:rFonts w:ascii="Cambria" w:hAnsi="Cambria" w:cs="Arial"/>
          <w:color w:val="201F1E"/>
          <w:bdr w:val="none" w:sz="0" w:space="0" w:color="auto" w:frame="1"/>
        </w:rPr>
        <w:t xml:space="preserve">The </w:t>
      </w:r>
      <w:r w:rsidR="00E211A8">
        <w:rPr>
          <w:rFonts w:ascii="Cambria" w:hAnsi="Cambria" w:cs="Arial"/>
          <w:color w:val="201F1E"/>
          <w:bdr w:val="none" w:sz="0" w:space="0" w:color="auto" w:frame="1"/>
        </w:rPr>
        <w:t>University of California Transferable Course Agreements (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UCTCA</w:t>
      </w:r>
      <w:r w:rsidR="00E211A8">
        <w:rPr>
          <w:rFonts w:ascii="Cambria" w:hAnsi="Cambria" w:cs="Arial"/>
          <w:color w:val="201F1E"/>
          <w:bdr w:val="none" w:sz="0" w:space="0" w:color="auto" w:frame="1"/>
        </w:rPr>
        <w:t xml:space="preserve">) 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define</w:t>
      </w:r>
      <w:r w:rsidR="00271EC5">
        <w:rPr>
          <w:rFonts w:ascii="Cambria" w:hAnsi="Cambria" w:cs="Arial"/>
          <w:color w:val="201F1E"/>
          <w:bdr w:val="none" w:sz="0" w:space="0" w:color="auto" w:frame="1"/>
        </w:rPr>
        <w:t xml:space="preserve"> sub</w:t>
      </w:r>
      <w:r w:rsidR="00E66084">
        <w:rPr>
          <w:rFonts w:ascii="Cambria" w:hAnsi="Cambria" w:cs="Arial"/>
          <w:color w:val="201F1E"/>
          <w:bdr w:val="none" w:sz="0" w:space="0" w:color="auto" w:frame="1"/>
        </w:rPr>
        <w:t>stantial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 </w:t>
      </w:r>
      <w:r w:rsidR="007C5F3B">
        <w:rPr>
          <w:rStyle w:val="markqze8glsq5"/>
          <w:rFonts w:ascii="Cambria" w:hAnsi="Cambria" w:cs="Arial"/>
          <w:color w:val="201F1E"/>
          <w:bdr w:val="none" w:sz="0" w:space="0" w:color="auto" w:frame="1"/>
        </w:rPr>
        <w:t>change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s similar</w:t>
      </w:r>
      <w:r w:rsidR="008614BE">
        <w:rPr>
          <w:rFonts w:ascii="Cambria" w:hAnsi="Cambria" w:cs="Arial"/>
          <w:color w:val="201F1E"/>
          <w:bdr w:val="none" w:sz="0" w:space="0" w:color="auto" w:frame="1"/>
        </w:rPr>
        <w:t>ly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 xml:space="preserve"> to</w:t>
      </w:r>
      <w:r w:rsidR="008614BE">
        <w:rPr>
          <w:rFonts w:ascii="Cambria" w:hAnsi="Cambria" w:cs="Arial"/>
          <w:color w:val="201F1E"/>
          <w:bdr w:val="none" w:sz="0" w:space="0" w:color="auto" w:frame="1"/>
        </w:rPr>
        <w:t xml:space="preserve"> the</w:t>
      </w:r>
      <w:r w:rsidR="00E211A8">
        <w:rPr>
          <w:rFonts w:ascii="Cambria" w:hAnsi="Cambria" w:cs="Arial"/>
          <w:color w:val="201F1E"/>
          <w:bdr w:val="none" w:sz="0" w:space="0" w:color="auto" w:frame="1"/>
        </w:rPr>
        <w:t xml:space="preserve"> Course Identification Numbering System (</w:t>
      </w:r>
      <w:r w:rsidR="007C5F3B">
        <w:rPr>
          <w:rStyle w:val="mark0vihdems4"/>
          <w:rFonts w:ascii="Cambria" w:hAnsi="Cambria" w:cs="Arial"/>
          <w:color w:val="201F1E"/>
          <w:bdr w:val="none" w:sz="0" w:space="0" w:color="auto" w:frame="1"/>
        </w:rPr>
        <w:t>C-ID</w:t>
      </w:r>
      <w:r w:rsidR="00E211A8">
        <w:rPr>
          <w:rStyle w:val="mark0vihdems4"/>
          <w:rFonts w:ascii="Cambria" w:hAnsi="Cambria" w:cs="Arial"/>
          <w:color w:val="201F1E"/>
          <w:bdr w:val="none" w:sz="0" w:space="0" w:color="auto" w:frame="1"/>
        </w:rPr>
        <w:t>)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.  Columbia College must submit outlines </w:t>
      </w:r>
      <w:r w:rsidR="007C5F3B">
        <w:rPr>
          <w:rStyle w:val="markmnp46fkn4"/>
          <w:rFonts w:ascii="Cambria" w:hAnsi="Cambria" w:cs="Arial"/>
          <w:color w:val="201F1E"/>
          <w:bdr w:val="none" w:sz="0" w:space="0" w:color="auto" w:frame="1"/>
        </w:rPr>
        <w:t>for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: (1) new courses, (2) unit </w:t>
      </w:r>
      <w:r w:rsidR="007C5F3B">
        <w:rPr>
          <w:rStyle w:val="markqze8glsq5"/>
          <w:rFonts w:ascii="Cambria" w:hAnsi="Cambria" w:cs="Arial"/>
          <w:color w:val="201F1E"/>
          <w:bdr w:val="none" w:sz="0" w:space="0" w:color="auto" w:frame="1"/>
        </w:rPr>
        <w:t>change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, (3) </w:t>
      </w:r>
      <w:r w:rsidR="007C5F3B">
        <w:rPr>
          <w:rStyle w:val="markqze8glsq5"/>
          <w:rFonts w:ascii="Cambria" w:hAnsi="Cambria" w:cs="Arial"/>
          <w:color w:val="201F1E"/>
          <w:bdr w:val="none" w:sz="0" w:space="0" w:color="auto" w:frame="1"/>
        </w:rPr>
        <w:t>change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s in prerequisite(s)and/or corequisite(s), </w:t>
      </w:r>
      <w:r w:rsidR="007C5F3B">
        <w:rPr>
          <w:rStyle w:val="mark01as13158"/>
          <w:rFonts w:ascii="Cambria" w:hAnsi="Cambria" w:cs="Arial"/>
          <w:color w:val="201F1E"/>
          <w:bdr w:val="none" w:sz="0" w:space="0" w:color="auto" w:frame="1"/>
        </w:rPr>
        <w:t>substantial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 </w:t>
      </w:r>
      <w:r w:rsidR="007C5F3B">
        <w:rPr>
          <w:rStyle w:val="markqze8glsq5"/>
          <w:rFonts w:ascii="Cambria" w:hAnsi="Cambria" w:cs="Arial"/>
          <w:color w:val="201F1E"/>
          <w:bdr w:val="none" w:sz="0" w:space="0" w:color="auto" w:frame="1"/>
        </w:rPr>
        <w:t>change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s in content and/or course objectives. Again, the Board approval date </w:t>
      </w:r>
      <w:r w:rsidR="007C5F3B">
        <w:rPr>
          <w:rStyle w:val="markfq69csh7c"/>
          <w:rFonts w:ascii="Cambria" w:hAnsi="Cambria" w:cs="Arial"/>
          <w:color w:val="201F1E"/>
          <w:bdr w:val="none" w:sz="0" w:space="0" w:color="auto" w:frame="1"/>
        </w:rPr>
        <w:t>is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 necessary </w:t>
      </w:r>
      <w:r w:rsidR="007C5F3B">
        <w:rPr>
          <w:rStyle w:val="markmnp46fkn4"/>
          <w:rFonts w:ascii="Cambria" w:hAnsi="Cambria" w:cs="Arial"/>
          <w:color w:val="201F1E"/>
          <w:bdr w:val="none" w:sz="0" w:space="0" w:color="auto" w:frame="1"/>
        </w:rPr>
        <w:t>for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 every resubmission proposal. Our submission cycle </w:t>
      </w:r>
      <w:r w:rsidR="007C5F3B">
        <w:rPr>
          <w:rStyle w:val="markfq69csh7c"/>
          <w:rFonts w:ascii="Cambria" w:hAnsi="Cambria" w:cs="Arial"/>
          <w:color w:val="201F1E"/>
          <w:bdr w:val="none" w:sz="0" w:space="0" w:color="auto" w:frame="1"/>
        </w:rPr>
        <w:t>is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> </w:t>
      </w:r>
      <w:r w:rsidR="00754B15">
        <w:rPr>
          <w:rFonts w:ascii="Cambria" w:hAnsi="Cambria" w:cs="Arial"/>
          <w:color w:val="201F1E"/>
          <w:bdr w:val="none" w:sz="0" w:space="0" w:color="auto" w:frame="1"/>
        </w:rPr>
        <w:t>on</w:t>
      </w:r>
      <w:r w:rsidR="007C5F3B">
        <w:rPr>
          <w:rFonts w:ascii="Cambria" w:hAnsi="Cambria" w:cs="Arial"/>
          <w:color w:val="201F1E"/>
          <w:bdr w:val="none" w:sz="0" w:space="0" w:color="auto" w:frame="1"/>
        </w:rPr>
        <w:t xml:space="preserve"> June 25th of every year. </w:t>
      </w:r>
    </w:p>
    <w:p w14:paraId="1587C392" w14:textId="77777777" w:rsidR="009C3877" w:rsidRDefault="007318E4"/>
    <w:sectPr w:rsidR="009C3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3B"/>
    <w:rsid w:val="00015474"/>
    <w:rsid w:val="0013288D"/>
    <w:rsid w:val="00271EC5"/>
    <w:rsid w:val="00520FF8"/>
    <w:rsid w:val="005F0294"/>
    <w:rsid w:val="006B57E8"/>
    <w:rsid w:val="007318E4"/>
    <w:rsid w:val="00754B15"/>
    <w:rsid w:val="007C5F3B"/>
    <w:rsid w:val="008614BE"/>
    <w:rsid w:val="00981A10"/>
    <w:rsid w:val="00A868EF"/>
    <w:rsid w:val="00B246BE"/>
    <w:rsid w:val="00B54CC0"/>
    <w:rsid w:val="00BA14F4"/>
    <w:rsid w:val="00BF27C6"/>
    <w:rsid w:val="00C12ECF"/>
    <w:rsid w:val="00C41B92"/>
    <w:rsid w:val="00C94057"/>
    <w:rsid w:val="00CE5F72"/>
    <w:rsid w:val="00E211A8"/>
    <w:rsid w:val="00E66084"/>
    <w:rsid w:val="00EF2C6B"/>
    <w:rsid w:val="00F4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893C"/>
  <w15:chartTrackingRefBased/>
  <w15:docId w15:val="{6253EA08-2D92-4B8B-86EB-69137432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qze8glsq5">
    <w:name w:val="markqze8glsq5"/>
    <w:basedOn w:val="DefaultParagraphFont"/>
    <w:rsid w:val="007C5F3B"/>
  </w:style>
  <w:style w:type="character" w:customStyle="1" w:styleId="markmnp46fkn4">
    <w:name w:val="markmnp46fkn4"/>
    <w:basedOn w:val="DefaultParagraphFont"/>
    <w:rsid w:val="007C5F3B"/>
  </w:style>
  <w:style w:type="character" w:customStyle="1" w:styleId="mark0vihdems4">
    <w:name w:val="mark0vihdems4"/>
    <w:basedOn w:val="DefaultParagraphFont"/>
    <w:rsid w:val="007C5F3B"/>
  </w:style>
  <w:style w:type="character" w:customStyle="1" w:styleId="mark01as13158">
    <w:name w:val="mark01as13158"/>
    <w:basedOn w:val="DefaultParagraphFont"/>
    <w:rsid w:val="007C5F3B"/>
  </w:style>
  <w:style w:type="character" w:customStyle="1" w:styleId="markfq69csh7c">
    <w:name w:val="markfq69csh7c"/>
    <w:basedOn w:val="DefaultParagraphFont"/>
    <w:rsid w:val="007C5F3B"/>
  </w:style>
  <w:style w:type="character" w:customStyle="1" w:styleId="markfjbxxtxd9">
    <w:name w:val="markfjbxxtxd9"/>
    <w:basedOn w:val="DefaultParagraphFont"/>
    <w:rsid w:val="007C5F3B"/>
  </w:style>
  <w:style w:type="character" w:customStyle="1" w:styleId="mark0qntdj1jf">
    <w:name w:val="mark0qntdj1jf"/>
    <w:basedOn w:val="DefaultParagraphFont"/>
    <w:rsid w:val="007C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6ABB3EC23A046B8D194FE2E3128B1" ma:contentTypeVersion="14" ma:contentTypeDescription="Create a new document." ma:contentTypeScope="" ma:versionID="0ca21a86483f5ed083bf1d9b698a13a8">
  <xsd:schema xmlns:xsd="http://www.w3.org/2001/XMLSchema" xmlns:xs="http://www.w3.org/2001/XMLSchema" xmlns:p="http://schemas.microsoft.com/office/2006/metadata/properties" xmlns:ns3="8ee4c880-80fd-499f-a5d4-ca6e113c54c3" xmlns:ns4="4d645fa0-3723-4569-93f8-13bfae842e89" targetNamespace="http://schemas.microsoft.com/office/2006/metadata/properties" ma:root="true" ma:fieldsID="5ff7347e8a7610c84e5d31ea8868c49c" ns3:_="" ns4:_="">
    <xsd:import namespace="8ee4c880-80fd-499f-a5d4-ca6e113c54c3"/>
    <xsd:import namespace="4d645fa0-3723-4569-93f8-13bfae842e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4c880-80fd-499f-a5d4-ca6e113c5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5fa0-3723-4569-93f8-13bfae842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4F6C8-AC0F-4BC3-A45C-EA798287C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4c880-80fd-499f-a5d4-ca6e113c54c3"/>
    <ds:schemaRef ds:uri="4d645fa0-3723-4569-93f8-13bfae842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E5CC7-6150-4B26-ABB3-218EC0BF7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7EAA2-0934-41EC-95B6-B31BFB002615}">
  <ds:schemaRefs>
    <ds:schemaRef ds:uri="8ee4c880-80fd-499f-a5d4-ca6e113c54c3"/>
    <ds:schemaRef ds:uri="http://purl.org/dc/terms/"/>
    <ds:schemaRef ds:uri="http://schemas.openxmlformats.org/package/2006/metadata/core-properties"/>
    <ds:schemaRef ds:uri="4d645fa0-3723-4569-93f8-13bfae842e8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Sanchez</dc:creator>
  <cp:keywords/>
  <dc:description/>
  <cp:lastModifiedBy>Elissa Creighton</cp:lastModifiedBy>
  <cp:revision>2</cp:revision>
  <dcterms:created xsi:type="dcterms:W3CDTF">2022-09-15T23:19:00Z</dcterms:created>
  <dcterms:modified xsi:type="dcterms:W3CDTF">2022-09-15T23:19:00Z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0x01010016A6ABB3EC23A046B8D194FE2E3128B1</vt:lpwstr>
  </property>
</Properties>
</file>